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9.04.2020г.  8Б класс. Геометрия.</w:t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Тема урока: «</w:t>
      </w:r>
      <w:r w:rsidDel="00000000" w:rsidR="00000000" w:rsidRPr="00000000">
        <w:rPr>
          <w:rFonts w:ascii="Comic Sans MS" w:cs="Comic Sans MS" w:eastAsia="Comic Sans MS" w:hAnsi="Comic Sans MS"/>
          <w:b w:val="1"/>
          <w:color w:val="00000a"/>
          <w:sz w:val="28"/>
          <w:szCs w:val="28"/>
          <w:rtl w:val="0"/>
        </w:rPr>
        <w:t xml:space="preserve">Центральный угол, вписанный угол.Величина вписанного угла.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Повторение: </w:t>
      </w:r>
    </w:p>
    <w:p w:rsidR="00000000" w:rsidDel="00000000" w:rsidP="00000000" w:rsidRDefault="00000000" w:rsidRPr="00000000" w14:paraId="00000005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</w:rPr>
        <w:drawing>
          <wp:inline distB="114300" distT="114300" distL="114300" distR="114300">
            <wp:extent cx="5505450" cy="79248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Объяснение нового материала: ( пройдите по ссылке  и посмотрите видео) </w:t>
      </w:r>
      <w:hyperlink r:id="rId7">
        <w:r w:rsidDel="00000000" w:rsidR="00000000" w:rsidRPr="00000000">
          <w:rPr>
            <w:rFonts w:ascii="Comic Sans MS" w:cs="Comic Sans MS" w:eastAsia="Comic Sans MS" w:hAnsi="Comic Sans MS"/>
            <w:color w:val="1155cc"/>
            <w:sz w:val="28"/>
            <w:szCs w:val="28"/>
            <w:u w:val="single"/>
            <w:rtl w:val="0"/>
          </w:rPr>
          <w:t xml:space="preserve">https://clck.ru/MgKN7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Выполните задания(выполни в тетради 5 заданий!Можно и больше:))</w:t>
      </w:r>
    </w:p>
    <w:p w:rsidR="00000000" w:rsidDel="00000000" w:rsidP="00000000" w:rsidRDefault="00000000" w:rsidRPr="00000000" w14:paraId="00000009">
      <w:pPr>
        <w:rPr>
          <w:rFonts w:ascii="Comic Sans MS" w:cs="Comic Sans MS" w:eastAsia="Comic Sans MS" w:hAnsi="Comic Sans MS"/>
          <w:sz w:val="28"/>
          <w:szCs w:val="28"/>
        </w:rPr>
      </w:pPr>
      <w:hyperlink r:id="rId8">
        <w:r w:rsidDel="00000000" w:rsidR="00000000" w:rsidRPr="00000000">
          <w:rPr>
            <w:rFonts w:ascii="Comic Sans MS" w:cs="Comic Sans MS" w:eastAsia="Comic Sans MS" w:hAnsi="Comic Sans MS"/>
            <w:color w:val="1155cc"/>
            <w:sz w:val="28"/>
            <w:szCs w:val="28"/>
            <w:u w:val="single"/>
            <w:rtl w:val="0"/>
          </w:rPr>
          <w:t xml:space="preserve">https://ggbm.at/kDVZx3T7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(на второй  и третьей странице документа находится справочный материал)</w:t>
      </w:r>
    </w:p>
    <w:p w:rsidR="00000000" w:rsidDel="00000000" w:rsidP="00000000" w:rsidRDefault="00000000" w:rsidRPr="00000000" w14:paraId="0000000C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СПРАВОЧНЫЙ МАТЕРИАЛ</w:t>
      </w:r>
    </w:p>
    <w:p w:rsidR="00000000" w:rsidDel="00000000" w:rsidP="00000000" w:rsidRDefault="00000000" w:rsidRPr="00000000" w14:paraId="00000030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</w:rPr>
        <w:drawing>
          <wp:inline distB="114300" distT="114300" distL="114300" distR="114300">
            <wp:extent cx="5734050" cy="656590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656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</w:rPr>
        <w:drawing>
          <wp:inline distB="114300" distT="114300" distL="114300" distR="114300">
            <wp:extent cx="5543550" cy="8277225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8277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283.46456692913387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3.png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clck.ru/MgKN7" TargetMode="External"/><Relationship Id="rId8" Type="http://schemas.openxmlformats.org/officeDocument/2006/relationships/hyperlink" Target="https://ggbm.at/kDVZx3T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